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8FD41">
      <w:pPr>
        <w:widowControl w:val="0"/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ДОПОЛНИТЕЛЬНОЕ СОГЛАШЕНИЕ № ________</w:t>
      </w:r>
    </w:p>
    <w:p w14:paraId="0F5C34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к 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обучение по дополнительным общеобразовательным программам </w:t>
      </w:r>
    </w:p>
    <w:p w14:paraId="0FEFD524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социального заказа на реализацию дополнительных общеобразовательных общеразвивающих программ</w:t>
      </w:r>
    </w:p>
    <w:p w14:paraId="5CEB4EF0">
      <w:pPr>
        <w:widowControl w:val="0"/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14:paraId="7B1C275B">
      <w:pPr>
        <w:widowControl w:val="0"/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Cs/>
          <w:u w:val="none"/>
        </w:rPr>
        <w:t xml:space="preserve"> « </w:t>
      </w:r>
      <w:r>
        <w:rPr>
          <w:rFonts w:hint="default" w:ascii="Times New Roman" w:hAnsi="Times New Roman" w:cs="Times New Roman"/>
          <w:bCs/>
          <w:u w:val="none"/>
          <w:lang w:val="ru-RU"/>
        </w:rPr>
        <w:t>___</w:t>
      </w:r>
      <w:r>
        <w:rPr>
          <w:rFonts w:ascii="Times New Roman" w:hAnsi="Times New Roman" w:cs="Times New Roman"/>
          <w:bCs/>
          <w:u w:val="none"/>
        </w:rPr>
        <w:t xml:space="preserve"> »    </w:t>
      </w:r>
      <w:r>
        <w:rPr>
          <w:rFonts w:hint="default" w:ascii="Times New Roman" w:hAnsi="Times New Roman" w:cs="Times New Roman"/>
          <w:bCs/>
          <w:u w:val="none"/>
          <w:lang w:val="ru-RU"/>
        </w:rPr>
        <w:t>______</w:t>
      </w:r>
      <w:r>
        <w:rPr>
          <w:rFonts w:ascii="Times New Roman" w:hAnsi="Times New Roman" w:cs="Times New Roman"/>
          <w:bCs/>
          <w:u w:val="none"/>
        </w:rPr>
        <w:t xml:space="preserve"> 20</w:t>
      </w:r>
      <w:r>
        <w:rPr>
          <w:rFonts w:hint="default" w:ascii="Times New Roman" w:hAnsi="Times New Roman" w:cs="Times New Roman"/>
          <w:bCs/>
          <w:u w:val="none"/>
          <w:lang w:val="ru-RU"/>
        </w:rPr>
        <w:t>___</w:t>
      </w:r>
      <w:r>
        <w:rPr>
          <w:rFonts w:ascii="Times New Roman" w:hAnsi="Times New Roman" w:cs="Times New Roman"/>
          <w:bCs/>
          <w:u w:val="none"/>
        </w:rPr>
        <w:t xml:space="preserve"> г.</w:t>
      </w:r>
    </w:p>
    <w:p w14:paraId="523F7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дополнительного образования «Дом детского творчества» Калининского муниципального округа Тверской области (далее ‒ Организация), действующее на основании лицензии № 125, выданной 21.03.2016 г., в лице директора Организации Наветной Татьяны Николаевны, действующей на основании Устава</w:t>
      </w:r>
      <w:r>
        <w:rPr>
          <w:rFonts w:ascii="Times New Roman" w:hAnsi="Times New Roman" w:cs="Times New Roman"/>
        </w:rPr>
        <w:t xml:space="preserve">, с одной стороны, и </w:t>
      </w:r>
    </w:p>
    <w:p w14:paraId="59882D6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4"/>
        <w:tblW w:w="963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  <w:gridCol w:w="430"/>
      </w:tblGrid>
      <w:tr w14:paraId="3E4C690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</w:tcPr>
          <w:p w14:paraId="46CA44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bottom w:val="nil"/>
            </w:tcBorders>
          </w:tcPr>
          <w:p w14:paraId="63239B8C">
            <w:pPr>
              <w:widowControl w:val="0"/>
              <w:spacing w:after="0" w:line="240" w:lineRule="auto"/>
              <w:ind w:left="-105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  <w:t xml:space="preserve"> , </w:t>
            </w:r>
          </w:p>
        </w:tc>
      </w:tr>
    </w:tbl>
    <w:p w14:paraId="3D3A2673">
      <w:pPr>
        <w:widowControl w:val="0"/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 несовершеннолетнего)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B2A6D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4"/>
        <w:tblW w:w="9776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5665"/>
        <w:gridCol w:w="425"/>
      </w:tblGrid>
      <w:tr w14:paraId="03F8C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7233F425">
            <w:pPr>
              <w:widowControl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  <w:t>родитель (законный представитель)</w:t>
            </w:r>
          </w:p>
        </w:tc>
        <w:tc>
          <w:tcPr>
            <w:tcW w:w="5665" w:type="dxa"/>
            <w:tcBorders>
              <w:bottom w:val="single" w:color="auto" w:sz="4" w:space="0"/>
            </w:tcBorders>
          </w:tcPr>
          <w:p w14:paraId="4894D96D">
            <w:pPr>
              <w:widowControl w:val="0"/>
              <w:spacing w:after="0" w:line="240" w:lineRule="auto"/>
              <w:ind w:left="-105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14:paraId="0A349631">
            <w:pPr>
              <w:widowControl w:val="0"/>
              <w:spacing w:after="0" w:line="240" w:lineRule="auto"/>
              <w:ind w:left="-105" w:right="-243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  <w:t xml:space="preserve"> ,</w:t>
            </w:r>
          </w:p>
        </w:tc>
      </w:tr>
    </w:tbl>
    <w:p w14:paraId="1C4435E4">
      <w:pPr>
        <w:widowControl w:val="0"/>
        <w:spacing w:after="0" w:line="240" w:lineRule="auto"/>
        <w:ind w:left="156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лица, проходящего обучение)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18CE4C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2775A8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другой стороны (далее – «Стороны»), заключили настоящее дополнительное соглашение о нижеследующем:</w:t>
      </w:r>
    </w:p>
    <w:p w14:paraId="7F5FCB6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DA1DB8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Договор об образовании на обучение по дополнительным общеобразовательным общеразвивающим программам в рамках персонифицированного финансирования дополнительного образования детей № _______ от ______________ (далее – Договор) продлевается в соответствии с п. 5.6 Договора.</w:t>
      </w:r>
    </w:p>
    <w:p w14:paraId="5B0FA13F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Срок действия Договора продлевается до </w:t>
      </w:r>
      <w:r>
        <w:rPr>
          <w:rFonts w:hint="default" w:ascii="Times New Roman" w:hAnsi="Times New Roman" w:cs="Times New Roman"/>
          <w:lang w:val="en-US" w:eastAsia="ru-RU"/>
        </w:rPr>
        <w:t>____________</w:t>
      </w:r>
      <w:r>
        <w:rPr>
          <w:rFonts w:ascii="Times New Roman" w:hAnsi="Times New Roman" w:cs="Times New Roman"/>
          <w:lang w:eastAsia="ru-RU"/>
        </w:rPr>
        <w:t xml:space="preserve"> г.</w:t>
      </w:r>
    </w:p>
    <w:p w14:paraId="214EA459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Пункт 3.4 Договора дополняется текстом: «Стоимость образовательных услуг, оплачиваемых за счет средств социального сертификата дополнительного образования на период с </w:t>
      </w:r>
      <w:r>
        <w:rPr>
          <w:rFonts w:hint="default" w:ascii="Times New Roman" w:hAnsi="Times New Roman" w:cs="Times New Roman"/>
          <w:lang w:val="en-US" w:eastAsia="ru-RU"/>
        </w:rPr>
        <w:t>________</w:t>
      </w:r>
      <w:r>
        <w:rPr>
          <w:rFonts w:ascii="Times New Roman" w:hAnsi="Times New Roman" w:cs="Times New Roman"/>
          <w:lang w:eastAsia="ru-RU"/>
        </w:rPr>
        <w:t xml:space="preserve"> г. по </w:t>
      </w:r>
      <w:r>
        <w:rPr>
          <w:rFonts w:hint="default" w:ascii="Times New Roman" w:hAnsi="Times New Roman" w:cs="Times New Roman"/>
          <w:lang w:val="en-US" w:eastAsia="ru-RU"/>
        </w:rPr>
        <w:t>____________</w:t>
      </w:r>
      <w:bookmarkStart w:id="0" w:name="_GoBack"/>
      <w:bookmarkEnd w:id="0"/>
      <w:r>
        <w:rPr>
          <w:rFonts w:ascii="Times New Roman" w:hAnsi="Times New Roman" w:cs="Times New Roman"/>
          <w:lang w:eastAsia="ru-RU"/>
        </w:rPr>
        <w:t xml:space="preserve"> г. составляет ______________ руб.».</w:t>
      </w:r>
    </w:p>
    <w:p w14:paraId="60578A56">
      <w:pPr>
        <w:pStyle w:val="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Настоящее дополнительное соглашение является неотъемлемой частью Договора.</w:t>
      </w:r>
    </w:p>
    <w:p w14:paraId="6A07C328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 всем остальным вопросам, что не оговорены настоящим дополнительным соглашением, Стороны руководствуются положениями Договора.</w:t>
      </w:r>
    </w:p>
    <w:p w14:paraId="6A1BCD85">
      <w:pPr>
        <w:pStyle w:val="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Настоящее дополнительное соглашение вступает в силу со дня подписания его всеми Сторонами. Дополнительное соглашение составлено в 2-х экземплярах, имеющих одинаковую юридическую силу, по одному для каждой из Сторон.</w:t>
      </w:r>
    </w:p>
    <w:p w14:paraId="465CA69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5EECD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5"/>
        <w:gridCol w:w="5732"/>
      </w:tblGrid>
      <w:tr w14:paraId="5E0A0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9" w:type="dxa"/>
          </w:tcPr>
          <w:p w14:paraId="6EDDA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  <w:p w14:paraId="6580E2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4669" w:type="dxa"/>
          </w:tcPr>
          <w:p w14:paraId="36679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ru-RU"/>
              </w:rPr>
              <w:t xml:space="preserve">Заказчик </w:t>
            </w:r>
          </w:p>
          <w:p w14:paraId="7635CF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</w:tc>
      </w:tr>
      <w:tr w14:paraId="2E311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9" w:type="dxa"/>
          </w:tcPr>
          <w:p w14:paraId="0383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  <w:p w14:paraId="02B6F9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  <w:p w14:paraId="01A82C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  <w:p w14:paraId="57C10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  <w:t>Наветная Т.Н.  /_________</w:t>
            </w:r>
          </w:p>
          <w:p w14:paraId="21DB69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  <w:t xml:space="preserve">                          (подпись)</w:t>
            </w:r>
          </w:p>
          <w:p w14:paraId="26F3DA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669" w:type="dxa"/>
          </w:tcPr>
          <w:p w14:paraId="46AFEFAF">
            <w:pPr>
              <w:widowControl w:val="0"/>
              <w:spacing w:after="0" w:line="240" w:lineRule="auto"/>
              <w:ind w:left="179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  <w:t xml:space="preserve">Родитель (законный представитель) лица, проходящего обучение </w:t>
            </w:r>
          </w:p>
          <w:p w14:paraId="7454D6B3">
            <w:pPr>
              <w:widowControl w:val="0"/>
              <w:spacing w:after="0" w:line="240" w:lineRule="auto"/>
              <w:ind w:left="179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  <w:p w14:paraId="39BC1971">
            <w:pPr>
              <w:widowControl w:val="0"/>
              <w:spacing w:after="0" w:line="240" w:lineRule="auto"/>
              <w:ind w:left="179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  <w:p w14:paraId="07962EAC">
            <w:pPr>
              <w:widowControl w:val="0"/>
              <w:spacing w:after="0" w:line="240" w:lineRule="auto"/>
              <w:ind w:left="179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  <w:p w14:paraId="10E68945">
            <w:pPr>
              <w:widowControl w:val="0"/>
              <w:spacing w:after="0" w:line="240" w:lineRule="auto"/>
              <w:ind w:left="179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  <w:p w14:paraId="1211BB69">
            <w:pPr>
              <w:widowControl w:val="0"/>
              <w:spacing w:after="0" w:line="240" w:lineRule="auto"/>
              <w:ind w:left="179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  <w:t>_______________/____________________/(подпись)              (Фамилия И.О.)</w:t>
            </w:r>
          </w:p>
        </w:tc>
      </w:tr>
      <w:tr w14:paraId="7226F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9" w:type="dxa"/>
          </w:tcPr>
          <w:p w14:paraId="78E47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4669" w:type="dxa"/>
          </w:tcPr>
          <w:p w14:paraId="07B3FCFC">
            <w:pPr>
              <w:widowControl w:val="0"/>
              <w:spacing w:after="0" w:line="240" w:lineRule="auto"/>
              <w:ind w:left="179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ru-RU"/>
              </w:rPr>
            </w:pPr>
          </w:p>
        </w:tc>
      </w:tr>
    </w:tbl>
    <w:p w14:paraId="6195A21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BD78CEC"/>
    <w:p w14:paraId="3C0A8D4E"/>
    <w:p w14:paraId="760BA407"/>
    <w:sectPr>
      <w:pgSz w:w="11906" w:h="16838"/>
      <w:pgMar w:top="1134" w:right="851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351FB5"/>
    <w:multiLevelType w:val="multilevel"/>
    <w:tmpl w:val="37351FB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C15EA"/>
    <w:rsid w:val="000A5A23"/>
    <w:rsid w:val="001B4907"/>
    <w:rsid w:val="00282C6D"/>
    <w:rsid w:val="00284E33"/>
    <w:rsid w:val="00AC3EAA"/>
    <w:rsid w:val="00BC15EA"/>
    <w:rsid w:val="00E934BF"/>
    <w:rsid w:val="00F561EB"/>
    <w:rsid w:val="45D6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suppressAutoHyphens/>
      <w:ind w:left="720"/>
      <w:contextualSpacing/>
    </w:pPr>
    <w:rPr>
      <w:rFonts w:ascii="Calibri" w:hAnsi="Calibri" w:eastAsia="Times New Roman" w:cs="Calibri"/>
      <w:kern w:val="1"/>
      <w:lang w:eastAsia="ar-SA"/>
    </w:rPr>
  </w:style>
  <w:style w:type="table" w:customStyle="1" w:styleId="6">
    <w:name w:val="Сетка таблицы3"/>
    <w:basedOn w:val="3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1793</Characters>
  <Lines>14</Lines>
  <Paragraphs>4</Paragraphs>
  <TotalTime>16</TotalTime>
  <ScaleCrop>false</ScaleCrop>
  <LinksUpToDate>false</LinksUpToDate>
  <CharactersWithSpaces>2103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2024-08-21T13:30:00Z</dcterms:created>
  <dc:creator>Admin</dc:creator>
  <cp:lastModifiedBy>Admin</cp:lastModifiedBy>
  <cp:lastPrinted>2024-09-05T12:33:00Z</cp:lastPrinted>
  <dcterms:modified xsi:type="dcterms:W3CDTF">2026-01-19T12:51:04Z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C59A366BC0B840EEA6B0AF0BF750A158_12</vt:lpwstr>
  </property>
</Properties>
</file>